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D" w:rsidRDefault="008F1D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43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машинске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енергетике</w:t>
      </w:r>
      <w:bookmarkStart w:id="0" w:name="_GoBack"/>
      <w:bookmarkEnd w:id="0"/>
      <w:proofErr w:type="spellEnd"/>
    </w:p>
    <w:p w:rsidR="008F1D5B" w:rsidRDefault="008F1D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810"/>
        <w:gridCol w:w="4200"/>
        <w:gridCol w:w="5662"/>
      </w:tblGrid>
      <w:tr w:rsidR="0053510D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53510D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Љиљана Николић и Босиљка Милић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књижевнотеоријским појмовима за 4. разред, зунс, 2019</w:t>
            </w:r>
          </w:p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КАТ,БРОЈ 24109</w:t>
            </w:r>
          </w:p>
        </w:tc>
      </w:tr>
      <w:tr w:rsidR="0053510D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</w:t>
            </w: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br/>
              <w:t>Срђан Игњановић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 4- збирка задатака и тестова за четврти разред гимназија и техничких школа, Круг, 2010</w:t>
            </w:r>
          </w:p>
        </w:tc>
      </w:tr>
      <w:tr w:rsidR="0053510D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Организација рада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Звонко  Сајферт , Мирослав Радосављевић   , Милош  Марјановић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ОРГАНИЗАЦИЈА РАДА за четврти разред машинске</w:t>
            </w: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 струке, Завод за уџбенике - Београд, 2007 КАТ.БРОЈ 24346</w:t>
            </w:r>
          </w:p>
        </w:tc>
      </w:tr>
      <w:tr w:rsidR="0053510D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Енергетски процеси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Мартин Богнер, Радивоје Топић, Бранислав Јаћимовић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Енергетски процеси за четврти разред машинско-енергетске школе, ЗУНС, Београд, 1995</w:t>
            </w:r>
          </w:p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24325</w:t>
            </w:r>
          </w:p>
        </w:tc>
      </w:tr>
      <w:tr w:rsidR="0053510D">
        <w:trPr>
          <w:trHeight w:val="20"/>
          <w:tblHeader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Аутоматизација постројења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Гордана Митровић, Мирослав Спасојевић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Аутоматизација постројења за четврти разред машинско-енергетске школе, ЗУНС, Београд, 1995</w:t>
            </w:r>
          </w:p>
          <w:p w:rsidR="0053510D" w:rsidRPr="008F1D5B" w:rsidRDefault="008F1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8F1D5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24322</w:t>
            </w:r>
          </w:p>
        </w:tc>
      </w:tr>
    </w:tbl>
    <w:p w:rsidR="0053510D" w:rsidRDefault="0053510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53510D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D"/>
    <w:rsid w:val="0053510D"/>
    <w:rsid w:val="008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4</cp:revision>
  <dcterms:created xsi:type="dcterms:W3CDTF">2022-03-02T15:04:00Z</dcterms:created>
  <dcterms:modified xsi:type="dcterms:W3CDTF">2023-07-10T07:45:00Z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43D00CBD4F43479DA2862AA5364294D5</vt:lpwstr>
  </property>
  <property fmtid="{D5CDD505-2E9C-101B-9397-08002B2CF9AE}" pid="3" name="KSOProductBuildVer">
    <vt:lpwstr>2057-11.2.0.11537</vt:lpwstr>
  </property>
</Properties>
</file>